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98" w:rsidRPr="00F238CF" w:rsidRDefault="004A5475" w:rsidP="004A5475">
      <w:pPr>
        <w:rPr>
          <w:rFonts w:ascii="Georgia" w:hAnsi="Georgia"/>
          <w:b/>
          <w:sz w:val="28"/>
          <w:szCs w:val="28"/>
          <w:lang w:val="en-US"/>
        </w:rPr>
      </w:pPr>
      <w:r w:rsidRPr="00F238CF">
        <w:rPr>
          <w:rFonts w:ascii="Georgia" w:hAnsi="Georgia"/>
          <w:b/>
          <w:sz w:val="28"/>
          <w:szCs w:val="28"/>
          <w:lang w:val="en-US"/>
        </w:rPr>
        <w:t xml:space="preserve">Sveikatos mokyklos </w:t>
      </w:r>
      <w:proofErr w:type="spellStart"/>
      <w:r w:rsidRPr="00F238CF">
        <w:rPr>
          <w:rFonts w:ascii="Georgia" w:hAnsi="Georgia"/>
          <w:b/>
          <w:sz w:val="28"/>
          <w:szCs w:val="28"/>
          <w:lang w:val="en-US"/>
        </w:rPr>
        <w:t>Lietuvoje</w:t>
      </w:r>
      <w:proofErr w:type="spellEnd"/>
    </w:p>
    <w:p w:rsidR="004A5475" w:rsidRPr="00F20202" w:rsidRDefault="004A5475">
      <w:pPr>
        <w:rPr>
          <w:rFonts w:ascii="Georgia" w:hAnsi="Georgia"/>
          <w:i/>
          <w:iCs/>
          <w:sz w:val="20"/>
          <w:szCs w:val="20"/>
        </w:rPr>
      </w:pPr>
      <w:r w:rsidRPr="00F20202">
        <w:rPr>
          <w:rFonts w:ascii="Georgia" w:hAnsi="Georgia"/>
          <w:i/>
          <w:iCs/>
          <w:sz w:val="20"/>
          <w:szCs w:val="20"/>
        </w:rPr>
        <w:t>Lietuvos Sveikuolių Sąjungos (LSS) įkurta Palangos sveikatos mokykla 2010 m. atšventė 20-ąsias veiklos metines. Daugiau kaip 30000 dalyvių joje iš naujo atrado sveikatą, gyvenimo pilnatvę, surado kelią į save, savo prigimtį ir vidų, atskleidė savo galimybes ir taip pakeitė ne tik asmeninio, bet ir šeimos gyvenimo kokybę.</w:t>
      </w:r>
    </w:p>
    <w:p w:rsidR="004A5475" w:rsidRDefault="004A5475" w:rsidP="004A5475">
      <w:pPr>
        <w:rPr>
          <w:rFonts w:ascii="Georgia" w:hAnsi="Georgia"/>
          <w:b/>
          <w:sz w:val="28"/>
          <w:szCs w:val="28"/>
        </w:rPr>
      </w:pPr>
      <w:r w:rsidRPr="00712F05">
        <w:rPr>
          <w:rFonts w:ascii="Georgia" w:hAnsi="Georgia"/>
          <w:b/>
          <w:sz w:val="28"/>
          <w:szCs w:val="28"/>
        </w:rPr>
        <w:t>Sveikatos mokyklos tikslas</w:t>
      </w:r>
    </w:p>
    <w:p w:rsidR="004A5475" w:rsidRDefault="004A5475" w:rsidP="004A5475">
      <w:pPr>
        <w:rPr>
          <w:rFonts w:ascii="Georgia" w:hAnsi="Georgia"/>
        </w:rPr>
      </w:pPr>
      <w:r>
        <w:rPr>
          <w:rFonts w:ascii="Georgia" w:hAnsi="Georgia"/>
        </w:rPr>
        <w:t>S</w:t>
      </w:r>
      <w:r w:rsidRPr="00712F05">
        <w:rPr>
          <w:rFonts w:ascii="Georgia" w:hAnsi="Georgia"/>
        </w:rPr>
        <w:t xml:space="preserve">veikatos  mokyklos metu žmonės supažindinami su pagrindiniais </w:t>
      </w:r>
      <w:r>
        <w:rPr>
          <w:rFonts w:ascii="Georgia" w:hAnsi="Georgia"/>
        </w:rPr>
        <w:t xml:space="preserve">sveikatingumo </w:t>
      </w:r>
      <w:r w:rsidRPr="00712F05">
        <w:rPr>
          <w:rFonts w:ascii="Georgia" w:hAnsi="Georgia"/>
        </w:rPr>
        <w:t xml:space="preserve">principais ir </w:t>
      </w:r>
      <w:r w:rsidR="00F20202" w:rsidRPr="00F20202">
        <w:rPr>
          <w:rFonts w:ascii="Georgia" w:hAnsi="Georgia"/>
          <w:b/>
        </w:rPr>
        <w:t>PRAKTIŠKAI</w:t>
      </w:r>
      <w:r w:rsidR="00F20202">
        <w:rPr>
          <w:rFonts w:ascii="Georgia" w:hAnsi="Georgia"/>
        </w:rPr>
        <w:t xml:space="preserve"> </w:t>
      </w:r>
      <w:r w:rsidRPr="00712F05">
        <w:rPr>
          <w:rFonts w:ascii="Georgia" w:hAnsi="Georgia"/>
        </w:rPr>
        <w:t>mokomi kaip to siekti: kasdieninėmis rytinėmis mankštomis, vegetarine mityba, kvėpavimo ir savireguliavimo pratybomis, vyksta paskaitų ir pokalbių ciklas.</w:t>
      </w:r>
    </w:p>
    <w:p w:rsidR="004A5475" w:rsidRDefault="004A5475" w:rsidP="004A5475">
      <w:pPr>
        <w:pStyle w:val="BodyTextIndent"/>
        <w:ind w:firstLine="0"/>
        <w:rPr>
          <w:rFonts w:ascii="Georgia" w:hAnsi="Georgia"/>
          <w:b/>
          <w:sz w:val="28"/>
          <w:szCs w:val="28"/>
        </w:rPr>
      </w:pPr>
      <w:r w:rsidRPr="00712F05">
        <w:rPr>
          <w:rFonts w:ascii="Georgia" w:hAnsi="Georgia"/>
          <w:b/>
          <w:sz w:val="28"/>
          <w:szCs w:val="28"/>
        </w:rPr>
        <w:t>Sveikatos mokyklos programa</w:t>
      </w:r>
    </w:p>
    <w:p w:rsidR="004A5475" w:rsidRPr="00CA4604" w:rsidRDefault="004A5475" w:rsidP="004A5475">
      <w:pPr>
        <w:pStyle w:val="BodyTextIndent"/>
        <w:ind w:firstLine="0"/>
        <w:rPr>
          <w:rFonts w:ascii="Georgia" w:hAnsi="Georgia"/>
          <w:b/>
          <w:sz w:val="16"/>
          <w:szCs w:val="16"/>
        </w:rPr>
      </w:pPr>
    </w:p>
    <w:p w:rsidR="004A5475" w:rsidRDefault="004A5475" w:rsidP="004A5475">
      <w:pPr>
        <w:rPr>
          <w:rFonts w:ascii="Georgia" w:hAnsi="Georgia"/>
        </w:rPr>
      </w:pPr>
      <w:r w:rsidRPr="00712F05">
        <w:rPr>
          <w:rFonts w:ascii="Georgia" w:hAnsi="Georgia"/>
        </w:rPr>
        <w:t>Tai septynių dienų programa (30 val.), pritaikyta prie šių dienų žmonių gyvenimo ritmo, darbinio užimtumo ir poreikių, siekiant parodyti, jog ir šiuo laikmečiu, kai visi skubame ir bėgame, galime gyventi darnoje tiek su savimi, tiek ir su aplinka.</w:t>
      </w:r>
    </w:p>
    <w:p w:rsidR="004A5475" w:rsidRPr="00712F05" w:rsidRDefault="00F20202" w:rsidP="004A5475">
      <w:pPr>
        <w:pStyle w:val="BodyTextIndent"/>
        <w:ind w:firstLine="0"/>
        <w:rPr>
          <w:rFonts w:ascii="Georgia" w:hAnsi="Georgia"/>
          <w:sz w:val="22"/>
          <w:szCs w:val="22"/>
        </w:rPr>
      </w:pPr>
      <w:r>
        <w:rPr>
          <w:rFonts w:ascii="Georgia" w:hAnsi="Georgia"/>
          <w:sz w:val="22"/>
          <w:szCs w:val="22"/>
        </w:rPr>
        <w:t>S</w:t>
      </w:r>
      <w:r w:rsidR="004A5475" w:rsidRPr="00712F05">
        <w:rPr>
          <w:rFonts w:ascii="Georgia" w:hAnsi="Georgia"/>
          <w:sz w:val="22"/>
          <w:szCs w:val="22"/>
        </w:rPr>
        <w:t>veikatos stiprinimo metodika</w:t>
      </w:r>
      <w:r>
        <w:rPr>
          <w:rFonts w:ascii="Georgia" w:hAnsi="Georgia"/>
          <w:sz w:val="22"/>
          <w:szCs w:val="22"/>
        </w:rPr>
        <w:t>, taikoma mokykloje,</w:t>
      </w:r>
      <w:r w:rsidR="004A5475" w:rsidRPr="00712F05">
        <w:rPr>
          <w:rFonts w:ascii="Georgia" w:hAnsi="Georgia"/>
          <w:sz w:val="22"/>
          <w:szCs w:val="22"/>
        </w:rPr>
        <w:t xml:space="preserve"> yra viena efektyviausių siekiant greičiau atkurti žmogaus adaptacines galimybes, sumažinti ankstyvo senėjimo greitį ir suaktyvinti organizmo imuninę sistemą. </w:t>
      </w:r>
    </w:p>
    <w:p w:rsidR="004A5475" w:rsidRDefault="004A5475" w:rsidP="004A5475">
      <w:pPr>
        <w:jc w:val="both"/>
        <w:rPr>
          <w:rStyle w:val="txt4"/>
          <w:rFonts w:ascii="Georgia" w:hAnsi="Georgia"/>
        </w:rPr>
      </w:pPr>
    </w:p>
    <w:p w:rsidR="004A5475" w:rsidRDefault="004A5475" w:rsidP="004A5475">
      <w:pPr>
        <w:jc w:val="both"/>
        <w:rPr>
          <w:rStyle w:val="txt4"/>
          <w:rFonts w:ascii="Georgia" w:hAnsi="Georgia"/>
        </w:rPr>
      </w:pPr>
      <w:r w:rsidRPr="00712F05">
        <w:rPr>
          <w:rStyle w:val="txt4"/>
          <w:rFonts w:ascii="Georgia" w:hAnsi="Georgia"/>
        </w:rPr>
        <w:t xml:space="preserve">Moksliniais </w:t>
      </w:r>
      <w:r w:rsidRPr="001800A2">
        <w:rPr>
          <w:rStyle w:val="txt4"/>
          <w:rFonts w:ascii="Georgia" w:hAnsi="Georgia"/>
          <w:b/>
        </w:rPr>
        <w:t>tyrimais įrodyta</w:t>
      </w:r>
      <w:r w:rsidRPr="00712F05">
        <w:rPr>
          <w:rStyle w:val="txt4"/>
          <w:rFonts w:ascii="Georgia" w:hAnsi="Georgia"/>
        </w:rPr>
        <w:t>, jog vadovaujantis mokyklos metodika:</w:t>
      </w:r>
    </w:p>
    <w:p w:rsidR="004A5475" w:rsidRPr="00712F05" w:rsidRDefault="004A5475" w:rsidP="004A5475">
      <w:pPr>
        <w:pStyle w:val="BodyText"/>
        <w:numPr>
          <w:ilvl w:val="0"/>
          <w:numId w:val="1"/>
        </w:numPr>
        <w:spacing w:after="0" w:line="240" w:lineRule="auto"/>
        <w:rPr>
          <w:rStyle w:val="txt4"/>
          <w:rFonts w:ascii="Georgia" w:hAnsi="Georgia"/>
        </w:rPr>
      </w:pPr>
      <w:r w:rsidRPr="00712F05">
        <w:rPr>
          <w:rFonts w:ascii="Georgia" w:hAnsi="Georgia"/>
        </w:rPr>
        <w:t>S</w:t>
      </w:r>
      <w:r w:rsidRPr="00712F05">
        <w:rPr>
          <w:rStyle w:val="txt4"/>
          <w:rFonts w:ascii="Georgia" w:hAnsi="Georgia"/>
        </w:rPr>
        <w:t xml:space="preserve">ustabdomas organizmo senėjimo procesas (iki 50%), </w:t>
      </w:r>
    </w:p>
    <w:p w:rsidR="004A5475" w:rsidRPr="00712F05" w:rsidRDefault="004A5475" w:rsidP="004A5475">
      <w:pPr>
        <w:pStyle w:val="BodyText"/>
        <w:numPr>
          <w:ilvl w:val="0"/>
          <w:numId w:val="1"/>
        </w:numPr>
        <w:spacing w:after="0" w:line="240" w:lineRule="auto"/>
        <w:rPr>
          <w:rStyle w:val="txt4"/>
          <w:rFonts w:ascii="Georgia" w:hAnsi="Georgia"/>
        </w:rPr>
      </w:pPr>
      <w:r w:rsidRPr="00712F05">
        <w:rPr>
          <w:rStyle w:val="txt4"/>
          <w:rFonts w:ascii="Georgia" w:hAnsi="Georgia"/>
        </w:rPr>
        <w:t>Palieknėjama 2-4 kilogramais</w:t>
      </w:r>
    </w:p>
    <w:p w:rsidR="004A5475" w:rsidRPr="00712F05" w:rsidRDefault="004A5475" w:rsidP="004A5475">
      <w:pPr>
        <w:pStyle w:val="BodyText"/>
        <w:numPr>
          <w:ilvl w:val="0"/>
          <w:numId w:val="1"/>
        </w:numPr>
        <w:spacing w:after="0" w:line="240" w:lineRule="auto"/>
        <w:rPr>
          <w:rStyle w:val="txt4"/>
          <w:rFonts w:ascii="Georgia" w:hAnsi="Georgia"/>
        </w:rPr>
      </w:pPr>
      <w:r w:rsidRPr="00712F05">
        <w:rPr>
          <w:rStyle w:val="txt4"/>
          <w:rFonts w:ascii="Georgia" w:hAnsi="Georgia"/>
        </w:rPr>
        <w:t>Biologiškai atjaunėjama 3-5 metais</w:t>
      </w:r>
    </w:p>
    <w:p w:rsidR="004A5475" w:rsidRPr="00712F05" w:rsidRDefault="004A5475" w:rsidP="004A5475">
      <w:pPr>
        <w:pStyle w:val="BodyText"/>
        <w:numPr>
          <w:ilvl w:val="0"/>
          <w:numId w:val="1"/>
        </w:numPr>
        <w:spacing w:after="0" w:line="240" w:lineRule="auto"/>
        <w:rPr>
          <w:rStyle w:val="txt4"/>
          <w:rFonts w:ascii="Georgia" w:hAnsi="Georgia"/>
        </w:rPr>
      </w:pPr>
      <w:r w:rsidRPr="00712F05">
        <w:rPr>
          <w:rStyle w:val="txt4"/>
          <w:rFonts w:ascii="Georgia" w:hAnsi="Georgia"/>
        </w:rPr>
        <w:t>Sustiprinamos širdies-kraujagyslių, virškinimo, kvėpavimo, šalinimo, lytinės, judėjimo sistemų funkcijos</w:t>
      </w:r>
    </w:p>
    <w:p w:rsidR="004A5475" w:rsidRPr="00712F05" w:rsidRDefault="004A5475" w:rsidP="004A5475">
      <w:pPr>
        <w:pStyle w:val="BodyText"/>
        <w:numPr>
          <w:ilvl w:val="0"/>
          <w:numId w:val="1"/>
        </w:numPr>
        <w:spacing w:after="0" w:line="240" w:lineRule="auto"/>
        <w:rPr>
          <w:rStyle w:val="txt4"/>
          <w:rFonts w:ascii="Georgia" w:hAnsi="Georgia"/>
        </w:rPr>
      </w:pPr>
      <w:r w:rsidRPr="00712F05">
        <w:rPr>
          <w:rStyle w:val="txt4"/>
          <w:rFonts w:ascii="Georgia" w:hAnsi="Georgia"/>
        </w:rPr>
        <w:t>Įveikiamas nerimas, depresija, įtampa, nemiga, įvairūs skausmai ir sutrikimai</w:t>
      </w:r>
    </w:p>
    <w:p w:rsidR="004A5475" w:rsidRPr="00712F05" w:rsidRDefault="004A5475" w:rsidP="004A5475">
      <w:pPr>
        <w:pStyle w:val="BodyText"/>
        <w:numPr>
          <w:ilvl w:val="0"/>
          <w:numId w:val="1"/>
        </w:numPr>
        <w:spacing w:after="0" w:line="240" w:lineRule="auto"/>
        <w:rPr>
          <w:rStyle w:val="txt4"/>
          <w:rFonts w:ascii="Georgia" w:hAnsi="Georgia"/>
        </w:rPr>
      </w:pPr>
      <w:r w:rsidRPr="00712F05">
        <w:rPr>
          <w:rStyle w:val="txt4"/>
          <w:rFonts w:ascii="Georgia" w:hAnsi="Georgia"/>
        </w:rPr>
        <w:t>Greičiau atsistatoma po įvairių ligų, ypač kraujotakos, plaučių, nevaisingumo, stuburo, sąnarių, vėžinių</w:t>
      </w:r>
    </w:p>
    <w:p w:rsidR="004A5475" w:rsidRDefault="004A5475" w:rsidP="004A5475">
      <w:pPr>
        <w:pStyle w:val="BodyText"/>
        <w:numPr>
          <w:ilvl w:val="0"/>
          <w:numId w:val="1"/>
        </w:numPr>
        <w:spacing w:after="0" w:line="240" w:lineRule="auto"/>
        <w:rPr>
          <w:rStyle w:val="txt4"/>
          <w:rFonts w:ascii="Georgia" w:hAnsi="Georgia"/>
        </w:rPr>
      </w:pPr>
      <w:r w:rsidRPr="00712F05">
        <w:rPr>
          <w:rStyle w:val="txt4"/>
          <w:rFonts w:ascii="Georgia" w:hAnsi="Georgia"/>
        </w:rPr>
        <w:t>Pagreitinami socialinės adaptacijos šeimoje ir kolektyve problemų sprendimai</w:t>
      </w:r>
    </w:p>
    <w:p w:rsidR="004A5475" w:rsidRDefault="004A5475" w:rsidP="004A5475">
      <w:pPr>
        <w:pStyle w:val="BodyText"/>
        <w:numPr>
          <w:ilvl w:val="0"/>
          <w:numId w:val="1"/>
        </w:numPr>
        <w:spacing w:after="0" w:line="240" w:lineRule="auto"/>
        <w:rPr>
          <w:rStyle w:val="txt4"/>
          <w:rFonts w:ascii="Georgia" w:hAnsi="Georgia"/>
        </w:rPr>
      </w:pPr>
      <w:r w:rsidRPr="00712F05">
        <w:rPr>
          <w:rStyle w:val="txt4"/>
          <w:rFonts w:ascii="Georgia" w:hAnsi="Georgia"/>
        </w:rPr>
        <w:t>Įgyjamas naujas požiūris į gyvenimą, sėkmingiau sprendžiamos šeimos problemos</w:t>
      </w:r>
    </w:p>
    <w:p w:rsidR="004A5475" w:rsidRDefault="004A5475" w:rsidP="004A5475">
      <w:pPr>
        <w:pStyle w:val="BodyText"/>
        <w:spacing w:after="0" w:line="240" w:lineRule="auto"/>
        <w:ind w:left="720"/>
        <w:rPr>
          <w:rStyle w:val="txt4"/>
          <w:rFonts w:ascii="Georgia" w:hAnsi="Georgia"/>
        </w:rPr>
      </w:pPr>
    </w:p>
    <w:p w:rsidR="004A5475" w:rsidRDefault="004A5475" w:rsidP="004A5475">
      <w:pPr>
        <w:pStyle w:val="BodyText"/>
        <w:spacing w:after="0" w:line="240" w:lineRule="auto"/>
        <w:ind w:left="720"/>
        <w:rPr>
          <w:rStyle w:val="txt4"/>
          <w:rFonts w:ascii="Georgia" w:hAnsi="Georgia"/>
        </w:rPr>
      </w:pPr>
      <w:r>
        <w:rPr>
          <w:rStyle w:val="txt4"/>
          <w:rFonts w:ascii="Georgia" w:hAnsi="Georgia"/>
        </w:rPr>
        <w:t xml:space="preserve">Lietuvos sveikuolių sąjunga bendradarbiauja su daugelyje miestų esančiais visuomenės sveikatos biurais. </w:t>
      </w:r>
    </w:p>
    <w:p w:rsidR="004A5475" w:rsidRDefault="004A5475" w:rsidP="004A5475">
      <w:pPr>
        <w:pStyle w:val="BodyText"/>
        <w:spacing w:after="0" w:line="240" w:lineRule="auto"/>
        <w:ind w:left="720"/>
        <w:rPr>
          <w:rStyle w:val="txt4"/>
          <w:rFonts w:ascii="Georgia" w:hAnsi="Georgia"/>
        </w:rPr>
      </w:pPr>
    </w:p>
    <w:p w:rsidR="004A5475" w:rsidRDefault="004A5475" w:rsidP="004A5475">
      <w:pPr>
        <w:pStyle w:val="BodyText"/>
        <w:spacing w:after="0" w:line="240" w:lineRule="auto"/>
        <w:ind w:left="720"/>
        <w:jc w:val="center"/>
        <w:rPr>
          <w:rStyle w:val="txt4"/>
          <w:rFonts w:ascii="Georgia" w:hAnsi="Georgia"/>
          <w:b/>
          <w:i/>
        </w:rPr>
      </w:pPr>
      <w:r w:rsidRPr="004A5475">
        <w:rPr>
          <w:rStyle w:val="txt4"/>
          <w:rFonts w:ascii="Georgia" w:hAnsi="Georgia"/>
          <w:b/>
          <w:i/>
        </w:rPr>
        <w:t>Kreipkitės į artimiausią</w:t>
      </w:r>
      <w:r>
        <w:rPr>
          <w:rStyle w:val="txt4"/>
          <w:rFonts w:ascii="Georgia" w:hAnsi="Georgia"/>
          <w:b/>
          <w:i/>
        </w:rPr>
        <w:t xml:space="preserve"> visuomenės sveikatos biurą</w:t>
      </w:r>
      <w:r w:rsidRPr="004A5475">
        <w:rPr>
          <w:rStyle w:val="txt4"/>
          <w:rFonts w:ascii="Georgia" w:hAnsi="Georgia"/>
          <w:b/>
          <w:i/>
        </w:rPr>
        <w:t>, kad sužinotumėte kada vyks sveikatos mokykla Jūsų mieste!</w:t>
      </w:r>
    </w:p>
    <w:p w:rsidR="004A5475" w:rsidRDefault="004A5475" w:rsidP="004A5475">
      <w:pPr>
        <w:pStyle w:val="BodyText"/>
        <w:spacing w:after="0" w:line="240" w:lineRule="auto"/>
        <w:ind w:left="720"/>
        <w:jc w:val="center"/>
        <w:rPr>
          <w:rStyle w:val="txt4"/>
          <w:rFonts w:ascii="Georgia" w:hAnsi="Georgia"/>
          <w:b/>
          <w:i/>
        </w:rPr>
      </w:pPr>
      <w:r>
        <w:rPr>
          <w:rStyle w:val="txt4"/>
          <w:rFonts w:ascii="Georgia" w:hAnsi="Georgia"/>
          <w:b/>
          <w:i/>
        </w:rPr>
        <w:t>_______________________________________________</w:t>
      </w:r>
    </w:p>
    <w:p w:rsidR="004A5475" w:rsidRDefault="004A5475" w:rsidP="004A5475">
      <w:pPr>
        <w:pStyle w:val="BodyText"/>
        <w:spacing w:after="0" w:line="240" w:lineRule="auto"/>
        <w:ind w:left="720"/>
        <w:rPr>
          <w:rStyle w:val="txt4"/>
          <w:rFonts w:ascii="Georgia" w:hAnsi="Georgia"/>
        </w:rPr>
      </w:pPr>
    </w:p>
    <w:p w:rsidR="004A5475" w:rsidRDefault="004A5475" w:rsidP="004A5475">
      <w:pPr>
        <w:pStyle w:val="BodyText"/>
        <w:spacing w:after="0" w:line="240" w:lineRule="auto"/>
        <w:ind w:left="720"/>
        <w:rPr>
          <w:rStyle w:val="txt4"/>
          <w:rFonts w:ascii="Georgia" w:hAnsi="Georgia"/>
          <w:b/>
        </w:rPr>
      </w:pPr>
      <w:r w:rsidRPr="004A5475">
        <w:rPr>
          <w:rStyle w:val="txt4"/>
          <w:rFonts w:ascii="Georgia" w:hAnsi="Georgia"/>
          <w:b/>
        </w:rPr>
        <w:t>PASKAITOS BENDRUOMENĖMS, PEDAGOGAMS, MOKSLEIVIAMS IR TĖVAMS:</w:t>
      </w:r>
    </w:p>
    <w:p w:rsidR="004A5475" w:rsidRPr="004A5475" w:rsidRDefault="004A5475" w:rsidP="004A5475">
      <w:pPr>
        <w:pStyle w:val="BodyText"/>
        <w:spacing w:after="0" w:line="240" w:lineRule="auto"/>
        <w:ind w:left="720"/>
        <w:rPr>
          <w:rStyle w:val="txt4"/>
          <w:rFonts w:ascii="Georgia" w:hAnsi="Georgia"/>
          <w:b/>
        </w:rPr>
      </w:pPr>
    </w:p>
    <w:p w:rsidR="004A5475" w:rsidRDefault="004A5475" w:rsidP="004A5475">
      <w:pPr>
        <w:pStyle w:val="BodyText"/>
        <w:spacing w:after="0" w:line="240" w:lineRule="auto"/>
        <w:ind w:left="720"/>
        <w:rPr>
          <w:rFonts w:ascii="Garamond" w:hAnsi="Garamond"/>
          <w:color w:val="262626" w:themeColor="text1" w:themeTint="D9"/>
          <w:sz w:val="24"/>
          <w:szCs w:val="24"/>
        </w:rPr>
      </w:pPr>
      <w:r w:rsidRPr="00CC5112">
        <w:rPr>
          <w:rFonts w:ascii="Garamond" w:hAnsi="Garamond"/>
          <w:color w:val="262626" w:themeColor="text1" w:themeTint="D9"/>
          <w:sz w:val="24"/>
          <w:szCs w:val="24"/>
        </w:rPr>
        <w:t>„Vaistingieji augalai ir jų gydomosios savybės“,</w:t>
      </w:r>
      <w:r>
        <w:rPr>
          <w:rFonts w:ascii="Garamond" w:hAnsi="Garamond"/>
          <w:color w:val="262626" w:themeColor="text1" w:themeTint="D9"/>
          <w:sz w:val="24"/>
          <w:szCs w:val="24"/>
        </w:rPr>
        <w:t xml:space="preserve"> „Susipažinkime su sveika gyvensena“, </w:t>
      </w:r>
      <w:r w:rsidRPr="00CC5112">
        <w:rPr>
          <w:rFonts w:ascii="Garamond" w:hAnsi="Garamond"/>
          <w:color w:val="262626" w:themeColor="text1" w:themeTint="D9"/>
          <w:sz w:val="24"/>
          <w:szCs w:val="24"/>
        </w:rPr>
        <w:t xml:space="preserve"> „Būti sveikam – būti savimi“, </w:t>
      </w:r>
      <w:r w:rsidRPr="002C3657">
        <w:rPr>
          <w:rFonts w:ascii="Garamond" w:hAnsi="Garamond" w:cs="Tahoma"/>
          <w:color w:val="262626" w:themeColor="text1" w:themeTint="D9"/>
          <w:sz w:val="24"/>
          <w:szCs w:val="24"/>
        </w:rPr>
        <w:t>“Judėjimo ir mitybos įtaka augančiam organizmui“, „Sveikos gyvensenos reikšmė jaunam organizmui", „Žalingų įpročių įtaka paauglio organizmui“, „Fizino aktyvumo, mitybos reikšmė pagyvenusių žmonių sveikatai“</w:t>
      </w:r>
      <w:r w:rsidRPr="00CC5112">
        <w:rPr>
          <w:rFonts w:ascii="Garamond" w:hAnsi="Garamond"/>
          <w:color w:val="262626" w:themeColor="text1" w:themeTint="D9"/>
          <w:sz w:val="24"/>
          <w:szCs w:val="24"/>
        </w:rPr>
        <w:t>,</w:t>
      </w:r>
      <w:r>
        <w:rPr>
          <w:rFonts w:ascii="Garamond" w:hAnsi="Garamond"/>
          <w:color w:val="262626" w:themeColor="text1" w:themeTint="D9"/>
          <w:sz w:val="24"/>
          <w:szCs w:val="24"/>
        </w:rPr>
        <w:t xml:space="preserve"> E</w:t>
      </w:r>
      <w:r w:rsidRPr="00CC5112">
        <w:rPr>
          <w:rFonts w:ascii="Garamond" w:hAnsi="Garamond"/>
          <w:color w:val="262626" w:themeColor="text1" w:themeTint="D9"/>
          <w:sz w:val="24"/>
          <w:szCs w:val="24"/>
        </w:rPr>
        <w:t>dukacinės paskaitos sveiko maisto gaminimo temomis (</w:t>
      </w:r>
      <w:r>
        <w:rPr>
          <w:rFonts w:ascii="Garamond" w:hAnsi="Garamond"/>
          <w:color w:val="262626" w:themeColor="text1" w:themeTint="D9"/>
          <w:sz w:val="24"/>
          <w:szCs w:val="24"/>
        </w:rPr>
        <w:t>„Duona buityje ir papročiuose“</w:t>
      </w:r>
      <w:r w:rsidRPr="00CC5112">
        <w:rPr>
          <w:rFonts w:ascii="Garamond" w:hAnsi="Garamond"/>
          <w:color w:val="262626" w:themeColor="text1" w:themeTint="D9"/>
          <w:sz w:val="24"/>
          <w:szCs w:val="24"/>
        </w:rPr>
        <w:t xml:space="preserve">, </w:t>
      </w:r>
      <w:r>
        <w:rPr>
          <w:rFonts w:ascii="Garamond" w:hAnsi="Garamond"/>
          <w:color w:val="262626" w:themeColor="text1" w:themeTint="D9"/>
          <w:sz w:val="24"/>
          <w:szCs w:val="24"/>
        </w:rPr>
        <w:t>„Duonos tradicijos, pagerbimas ir pasigaminimas“, „Žolynai – maistas ir vaistas“, „Sultys –sveikatai ir grožiui“ ir pan.</w:t>
      </w:r>
      <w:r w:rsidRPr="00CC5112">
        <w:rPr>
          <w:rFonts w:ascii="Garamond" w:hAnsi="Garamond"/>
          <w:color w:val="262626" w:themeColor="text1" w:themeTint="D9"/>
          <w:sz w:val="24"/>
          <w:szCs w:val="24"/>
        </w:rPr>
        <w:t>.)</w:t>
      </w:r>
      <w:r>
        <w:rPr>
          <w:rFonts w:ascii="Garamond" w:hAnsi="Garamond"/>
          <w:color w:val="262626" w:themeColor="text1" w:themeTint="D9"/>
          <w:sz w:val="24"/>
          <w:szCs w:val="24"/>
        </w:rPr>
        <w:t xml:space="preserve"> ir kt</w:t>
      </w:r>
      <w:r w:rsidR="0047156E">
        <w:rPr>
          <w:rFonts w:ascii="Garamond" w:hAnsi="Garamond"/>
          <w:color w:val="262626" w:themeColor="text1" w:themeTint="D9"/>
          <w:sz w:val="24"/>
          <w:szCs w:val="24"/>
        </w:rPr>
        <w:t>.</w:t>
      </w:r>
    </w:p>
    <w:p w:rsidR="0047156E" w:rsidRDefault="0047156E" w:rsidP="004A5475">
      <w:pPr>
        <w:pStyle w:val="BodyText"/>
        <w:spacing w:after="0" w:line="240" w:lineRule="auto"/>
        <w:ind w:left="720"/>
        <w:rPr>
          <w:rFonts w:ascii="Garamond" w:hAnsi="Garamond"/>
          <w:color w:val="262626" w:themeColor="text1" w:themeTint="D9"/>
          <w:sz w:val="24"/>
          <w:szCs w:val="24"/>
        </w:rPr>
      </w:pPr>
    </w:p>
    <w:p w:rsidR="0047156E" w:rsidRPr="0047156E" w:rsidRDefault="0047156E" w:rsidP="004A5475">
      <w:pPr>
        <w:pStyle w:val="BodyText"/>
        <w:spacing w:after="0" w:line="240" w:lineRule="auto"/>
        <w:ind w:left="720"/>
        <w:rPr>
          <w:rStyle w:val="txt4"/>
          <w:rFonts w:ascii="Georgia" w:hAnsi="Georgia"/>
          <w:b/>
          <w:lang w:val="en-US"/>
        </w:rPr>
      </w:pPr>
      <w:r w:rsidRPr="0047156E">
        <w:rPr>
          <w:rFonts w:ascii="Garamond" w:hAnsi="Garamond"/>
          <w:b/>
          <w:color w:val="262626" w:themeColor="text1" w:themeTint="D9"/>
          <w:sz w:val="24"/>
          <w:szCs w:val="24"/>
        </w:rPr>
        <w:t>Sveikite uoliai</w:t>
      </w:r>
      <w:r w:rsidRPr="0047156E">
        <w:rPr>
          <w:rFonts w:ascii="Garamond" w:hAnsi="Garamond"/>
          <w:b/>
          <w:color w:val="262626" w:themeColor="text1" w:themeTint="D9"/>
          <w:sz w:val="24"/>
          <w:szCs w:val="24"/>
          <w:lang w:val="en-US"/>
        </w:rPr>
        <w:t>!</w:t>
      </w:r>
    </w:p>
    <w:p w:rsidR="004A5475" w:rsidRPr="004A5475" w:rsidRDefault="004A5475" w:rsidP="004A5475">
      <w:pPr>
        <w:pStyle w:val="BodyText"/>
        <w:spacing w:after="0" w:line="240" w:lineRule="auto"/>
        <w:ind w:left="720"/>
        <w:rPr>
          <w:rStyle w:val="txt4"/>
          <w:rFonts w:ascii="Georgia" w:hAnsi="Georgia"/>
        </w:rPr>
      </w:pPr>
    </w:p>
    <w:sectPr w:rsidR="004A5475" w:rsidRPr="004A5475" w:rsidSect="004A5475">
      <w:pgSz w:w="11906" w:h="16838"/>
      <w:pgMar w:top="709" w:right="567" w:bottom="1134" w:left="993"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Georgia">
    <w:panose1 w:val="02040502050405020303"/>
    <w:charset w:val="BA"/>
    <w:family w:val="roman"/>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1520"/>
    <w:multiLevelType w:val="hybridMultilevel"/>
    <w:tmpl w:val="5FBAF7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A5475"/>
    <w:rsid w:val="0047156E"/>
    <w:rsid w:val="004A5475"/>
    <w:rsid w:val="00AC1498"/>
    <w:rsid w:val="00EC56C2"/>
    <w:rsid w:val="00F20202"/>
    <w:rsid w:val="00F238C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5475"/>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A5475"/>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5475"/>
    <w:pPr>
      <w:spacing w:after="120"/>
    </w:pPr>
  </w:style>
  <w:style w:type="character" w:customStyle="1" w:styleId="BodyTextChar">
    <w:name w:val="Body Text Char"/>
    <w:basedOn w:val="DefaultParagraphFont"/>
    <w:link w:val="BodyText"/>
    <w:uiPriority w:val="99"/>
    <w:semiHidden/>
    <w:rsid w:val="004A5475"/>
  </w:style>
  <w:style w:type="character" w:customStyle="1" w:styleId="txt4">
    <w:name w:val="txt4"/>
    <w:basedOn w:val="DefaultParagraphFont"/>
    <w:rsid w:val="004A5475"/>
  </w:style>
  <w:style w:type="paragraph" w:styleId="ListParagraph">
    <w:name w:val="List Paragraph"/>
    <w:basedOn w:val="Normal"/>
    <w:uiPriority w:val="34"/>
    <w:qFormat/>
    <w:rsid w:val="004A5475"/>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1679</Words>
  <Characters>958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Sigita</cp:lastModifiedBy>
  <cp:revision>3</cp:revision>
  <dcterms:created xsi:type="dcterms:W3CDTF">2010-10-06T13:30:00Z</dcterms:created>
  <dcterms:modified xsi:type="dcterms:W3CDTF">2010-11-19T05:52:00Z</dcterms:modified>
</cp:coreProperties>
</file>